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DF67E4" w:rsidRPr="00635447" w14:paraId="396067A2" w14:textId="77777777" w:rsidTr="00DF67E4">
        <w:trPr>
          <w:tblCellSpacing w:w="15" w:type="dxa"/>
        </w:trPr>
        <w:tc>
          <w:tcPr>
            <w:tcW w:w="4450" w:type="pct"/>
            <w:vAlign w:val="center"/>
            <w:hideMark/>
          </w:tcPr>
          <w:p w14:paraId="696A85D3" w14:textId="77777777" w:rsidR="00DF67E4" w:rsidRPr="00635447" w:rsidRDefault="00DF67E4" w:rsidP="00DF67E4">
            <w:pPr>
              <w:pStyle w:val="LessonsAppointed"/>
              <w:rPr>
                <w:b/>
              </w:rPr>
            </w:pPr>
            <w:r w:rsidRPr="00635447">
              <w:rPr>
                <w:b/>
              </w:rPr>
              <w:t>The Lessons Appointed for Use on</w:t>
            </w:r>
          </w:p>
        </w:tc>
        <w:tc>
          <w:tcPr>
            <w:tcW w:w="550" w:type="pct"/>
            <w:vMerge w:val="restart"/>
            <w:vAlign w:val="center"/>
            <w:hideMark/>
          </w:tcPr>
          <w:p w14:paraId="369CD33C" w14:textId="0D85E815" w:rsidR="00DF67E4" w:rsidRPr="00635447" w:rsidRDefault="00DF67E4" w:rsidP="00DF67E4">
            <w:pPr>
              <w:pStyle w:val="LessonsAppointed"/>
              <w:rPr>
                <w:b/>
              </w:rPr>
            </w:pPr>
            <w:r w:rsidRPr="00635447">
              <w:rPr>
                <w:b/>
                <w:noProof/>
              </w:rPr>
              <w:drawing>
                <wp:inline distT="0" distB="0" distL="0" distR="0" wp14:anchorId="0DC21349" wp14:editId="29DF0DDF">
                  <wp:extent cx="797127" cy="1005840"/>
                  <wp:effectExtent l="0" t="0" r="0" b="10160"/>
                  <wp:docPr id="4" name="Picture 4"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DF67E4" w:rsidRPr="00DF67E4" w14:paraId="67D3DE88" w14:textId="77777777" w:rsidTr="00DF67E4">
        <w:trPr>
          <w:tblCellSpacing w:w="15" w:type="dxa"/>
        </w:trPr>
        <w:tc>
          <w:tcPr>
            <w:tcW w:w="0" w:type="auto"/>
            <w:vAlign w:val="center"/>
            <w:hideMark/>
          </w:tcPr>
          <w:p w14:paraId="42748C97" w14:textId="77777777" w:rsidR="00DF67E4" w:rsidRPr="00DF67E4" w:rsidRDefault="00DF67E4" w:rsidP="00DF67E4">
            <w:pPr>
              <w:pStyle w:val="SundayTitle"/>
            </w:pPr>
            <w:r w:rsidRPr="00DF67E4">
              <w:t>Maundy Thursday</w:t>
            </w:r>
          </w:p>
        </w:tc>
        <w:tc>
          <w:tcPr>
            <w:tcW w:w="0" w:type="auto"/>
            <w:vMerge/>
            <w:vAlign w:val="center"/>
            <w:hideMark/>
          </w:tcPr>
          <w:p w14:paraId="0C42556D" w14:textId="77777777" w:rsidR="00DF67E4" w:rsidRPr="00DF67E4" w:rsidRDefault="00DF67E4" w:rsidP="00DF67E4">
            <w:pPr>
              <w:pStyle w:val="SundayTitle"/>
            </w:pPr>
          </w:p>
        </w:tc>
      </w:tr>
      <w:tr w:rsidR="00DF67E4" w:rsidRPr="00DF67E4" w14:paraId="41F066BF" w14:textId="77777777" w:rsidTr="00DF67E4">
        <w:trPr>
          <w:tblCellSpacing w:w="15" w:type="dxa"/>
        </w:trPr>
        <w:tc>
          <w:tcPr>
            <w:tcW w:w="0" w:type="auto"/>
            <w:vAlign w:val="center"/>
            <w:hideMark/>
          </w:tcPr>
          <w:p w14:paraId="460D007E" w14:textId="77777777" w:rsidR="00DF67E4" w:rsidRPr="00635447" w:rsidRDefault="00DF67E4" w:rsidP="00635447">
            <w:pPr>
              <w:pStyle w:val="MoreInfo"/>
              <w:rPr>
                <w:sz w:val="20"/>
                <w:szCs w:val="20"/>
              </w:rPr>
            </w:pPr>
            <w:r w:rsidRPr="00635447">
              <w:rPr>
                <w:sz w:val="20"/>
                <w:szCs w:val="20"/>
              </w:rPr>
              <w:t>All Years</w:t>
            </w:r>
            <w:r w:rsidRPr="00635447">
              <w:rPr>
                <w:sz w:val="20"/>
                <w:szCs w:val="20"/>
              </w:rPr>
              <w:br/>
              <w:t>RCL</w:t>
            </w:r>
          </w:p>
        </w:tc>
        <w:tc>
          <w:tcPr>
            <w:tcW w:w="0" w:type="auto"/>
            <w:vMerge/>
            <w:vAlign w:val="center"/>
            <w:hideMark/>
          </w:tcPr>
          <w:p w14:paraId="7BD8A9A0" w14:textId="77777777" w:rsidR="00DF67E4" w:rsidRPr="00DF67E4" w:rsidRDefault="00DF67E4" w:rsidP="00635447">
            <w:pPr>
              <w:pStyle w:val="MoreInfo"/>
            </w:pPr>
          </w:p>
        </w:tc>
      </w:tr>
    </w:tbl>
    <w:p w14:paraId="3EA27E89" w14:textId="511FE77F" w:rsidR="00DF67E4" w:rsidRPr="00DF67E4" w:rsidRDefault="00DF67E4" w:rsidP="00DF67E4">
      <w:pPr>
        <w:pStyle w:val="CitationList"/>
      </w:pPr>
      <w:r w:rsidRPr="00DF67E4">
        <w:t>Exodus 12:1-4, (5-10), 11-14</w:t>
      </w:r>
    </w:p>
    <w:p w14:paraId="7ADD1CBE" w14:textId="74EB5C65" w:rsidR="00DF67E4" w:rsidRPr="00DF67E4" w:rsidRDefault="00DF67E4" w:rsidP="00DF67E4">
      <w:pPr>
        <w:pStyle w:val="CitationList"/>
      </w:pPr>
      <w:r w:rsidRPr="00DF67E4">
        <w:t>1 Corinthians 11:23-26</w:t>
      </w:r>
    </w:p>
    <w:p w14:paraId="0FA49019" w14:textId="3E343BBB" w:rsidR="00DF67E4" w:rsidRPr="00DF67E4" w:rsidRDefault="00DF67E4" w:rsidP="00DF67E4">
      <w:pPr>
        <w:pStyle w:val="CitationList"/>
      </w:pPr>
      <w:r w:rsidRPr="00DF67E4">
        <w:t>John 13:1-17, 31b-35</w:t>
      </w:r>
    </w:p>
    <w:p w14:paraId="3738D84A" w14:textId="537E9CB1" w:rsidR="00DF67E4" w:rsidRPr="00DF67E4" w:rsidRDefault="00DF67E4" w:rsidP="00DF67E4">
      <w:pPr>
        <w:pStyle w:val="CitationList"/>
      </w:pPr>
      <w:r w:rsidRPr="00DF67E4">
        <w:t>Psalm 116:1, 10-17</w:t>
      </w:r>
    </w:p>
    <w:p w14:paraId="1ACE541F" w14:textId="77777777" w:rsidR="00DF67E4" w:rsidRPr="00DF67E4" w:rsidRDefault="00DF67E4" w:rsidP="00DF67E4">
      <w:pPr>
        <w:shd w:val="clear" w:color="auto" w:fill="FFFFFF"/>
        <w:spacing w:before="300"/>
        <w:outlineLvl w:val="1"/>
        <w:rPr>
          <w:rFonts w:ascii="Times New Roman" w:eastAsia="Times New Roman" w:hAnsi="Times New Roman" w:cs="Times New Roman"/>
          <w:b/>
          <w:bCs/>
          <w:color w:val="000000" w:themeColor="text1"/>
          <w:sz w:val="29"/>
          <w:szCs w:val="29"/>
        </w:rPr>
      </w:pPr>
      <w:r w:rsidRPr="00DF67E4">
        <w:rPr>
          <w:rFonts w:ascii="Times New Roman" w:eastAsia="Times New Roman" w:hAnsi="Times New Roman" w:cs="Times New Roman"/>
          <w:b/>
          <w:bCs/>
          <w:color w:val="000000" w:themeColor="text1"/>
          <w:sz w:val="29"/>
          <w:szCs w:val="29"/>
        </w:rPr>
        <w:t>The Collect</w:t>
      </w:r>
    </w:p>
    <w:p w14:paraId="787DD671" w14:textId="77777777" w:rsidR="00DF67E4" w:rsidRPr="00DF67E4" w:rsidRDefault="00DF67E4" w:rsidP="00DF67E4">
      <w:pPr>
        <w:spacing w:before="225" w:after="100" w:afterAutospacing="1"/>
        <w:ind w:right="480"/>
        <w:rPr>
          <w:rFonts w:ascii="Times New Roman" w:hAnsi="Times New Roman" w:cs="Times New Roman"/>
          <w:color w:val="000000" w:themeColor="text1"/>
        </w:rPr>
      </w:pPr>
      <w:r w:rsidRPr="00AB5F5A">
        <w:rPr>
          <w:rFonts w:ascii="Times New Roman" w:hAnsi="Times New Roman" w:cs="Times New Roman"/>
          <w:color w:val="000000" w:themeColor="text1"/>
          <w:sz w:val="32"/>
          <w:szCs w:val="32"/>
        </w:rPr>
        <w:t>A</w:t>
      </w:r>
      <w:r w:rsidRPr="00DF67E4">
        <w:rPr>
          <w:rFonts w:ascii="Times New Roman" w:hAnsi="Times New Roman" w:cs="Times New Roman"/>
          <w:color w:val="000000" w:themeColor="text1"/>
        </w:rPr>
        <w:t>lmighty Father, whose dear Son, on the night before he suffered, instituted the Sacrament of his Body and Blood: Mercifully grant that we may receive it thankfully in remembrance of Jesus Christ our Lord, who in these holy mysteries gives us a pledge of eternal life; and who now lives and reigns with you and the Holy Spirit, one God, for ever and ever. </w:t>
      </w:r>
      <w:r w:rsidRPr="00DF67E4">
        <w:rPr>
          <w:rFonts w:ascii="Times New Roman" w:hAnsi="Times New Roman" w:cs="Times New Roman"/>
          <w:i/>
          <w:iCs/>
          <w:color w:val="000000" w:themeColor="text1"/>
        </w:rPr>
        <w:t>Amen.</w:t>
      </w:r>
    </w:p>
    <w:p w14:paraId="0E989B33" w14:textId="77777777" w:rsidR="00DF67E4" w:rsidRPr="00DF67E4" w:rsidRDefault="00DF67E4" w:rsidP="00DF67E4">
      <w:pPr>
        <w:shd w:val="clear" w:color="auto" w:fill="FFFFFF"/>
        <w:spacing w:before="300"/>
        <w:outlineLvl w:val="1"/>
        <w:rPr>
          <w:rFonts w:ascii="Times New Roman" w:eastAsia="Times New Roman" w:hAnsi="Times New Roman" w:cs="Times New Roman"/>
          <w:b/>
          <w:bCs/>
          <w:color w:val="000000" w:themeColor="text1"/>
          <w:sz w:val="29"/>
          <w:szCs w:val="29"/>
        </w:rPr>
      </w:pPr>
      <w:r w:rsidRPr="00DF67E4">
        <w:rPr>
          <w:rFonts w:ascii="Times New Roman" w:eastAsia="Times New Roman" w:hAnsi="Times New Roman" w:cs="Times New Roman"/>
          <w:b/>
          <w:bCs/>
          <w:color w:val="000000" w:themeColor="text1"/>
          <w:sz w:val="29"/>
          <w:szCs w:val="29"/>
        </w:rPr>
        <w:t>Old Testament</w:t>
      </w:r>
    </w:p>
    <w:p w14:paraId="0F86A79B" w14:textId="77777777" w:rsidR="00DF67E4" w:rsidRPr="00DF67E4" w:rsidRDefault="00DF67E4" w:rsidP="00DF67E4">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DF67E4">
        <w:rPr>
          <w:rFonts w:ascii="Times New Roman" w:eastAsia="Times New Roman" w:hAnsi="Times New Roman" w:cs="Times New Roman"/>
          <w:b/>
          <w:bCs/>
          <w:color w:val="000000" w:themeColor="text1"/>
          <w:sz w:val="27"/>
          <w:szCs w:val="27"/>
        </w:rPr>
        <w:t>Exodus 12:1-4, (5-10), 11-14</w:t>
      </w:r>
    </w:p>
    <w:p w14:paraId="3BD8A200" w14:textId="77777777" w:rsidR="00DF67E4" w:rsidRPr="00DF67E4" w:rsidRDefault="00DF67E4" w:rsidP="00DF67E4">
      <w:pPr>
        <w:spacing w:before="45" w:after="100" w:afterAutospacing="1" w:line="300" w:lineRule="atLeast"/>
        <w:ind w:right="480"/>
        <w:rPr>
          <w:rFonts w:ascii="Times New Roman" w:hAnsi="Times New Roman" w:cs="Times New Roman"/>
          <w:color w:val="000000" w:themeColor="text1"/>
        </w:rPr>
      </w:pPr>
      <w:r w:rsidRPr="00AB5F5A">
        <w:rPr>
          <w:rFonts w:ascii="Times New Roman" w:hAnsi="Times New Roman" w:cs="Times New Roman"/>
          <w:color w:val="000000" w:themeColor="text1"/>
          <w:sz w:val="32"/>
          <w:szCs w:val="32"/>
        </w:rPr>
        <w:t>T</w:t>
      </w:r>
      <w:r w:rsidRPr="00DF67E4">
        <w:rPr>
          <w:rFonts w:ascii="Times New Roman" w:hAnsi="Times New Roman" w:cs="Times New Roman"/>
          <w:color w:val="000000" w:themeColor="text1"/>
        </w:rPr>
        <w: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xml:space="preserve">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w:t>
      </w:r>
      <w:proofErr w:type="spellStart"/>
      <w:r w:rsidRPr="00DF67E4">
        <w:rPr>
          <w:rFonts w:ascii="Times New Roman" w:hAnsi="Times New Roman" w:cs="Times New Roman"/>
          <w:color w:val="000000" w:themeColor="text1"/>
        </w:rPr>
        <w:t>passover</w:t>
      </w:r>
      <w:proofErr w:type="spellEnd"/>
      <w:r w:rsidRPr="00DF67E4">
        <w:rPr>
          <w:rFonts w:ascii="Times New Roman" w:hAnsi="Times New Roman" w:cs="Times New Roman"/>
          <w:color w:val="000000" w:themeColor="text1"/>
        </w:rPr>
        <w:t xml:space="preserve"> of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For I will pass through the land of Egypt that night, and I will strike down every firstborn in the land of Egypt, both human beings and animals; on all the gods of Egypt I will execute judgments: I am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The blood shall be a sign for you on the houses where you live: when I see the blood, I will pass over you, and no plague shall destroy you when I strike the land of Egypt.</w:t>
      </w:r>
    </w:p>
    <w:p w14:paraId="00CBB8CA" w14:textId="77777777" w:rsidR="00DF67E4" w:rsidRPr="00DF67E4" w:rsidRDefault="00DF67E4" w:rsidP="00DF67E4">
      <w:pPr>
        <w:spacing w:before="45" w:after="100" w:afterAutospacing="1" w:line="300" w:lineRule="atLeast"/>
        <w:ind w:right="480"/>
        <w:rPr>
          <w:rFonts w:ascii="Times New Roman" w:hAnsi="Times New Roman" w:cs="Times New Roman"/>
          <w:color w:val="000000" w:themeColor="text1"/>
        </w:rPr>
      </w:pPr>
      <w:r w:rsidRPr="00DF67E4">
        <w:rPr>
          <w:rFonts w:ascii="Times New Roman" w:hAnsi="Times New Roman" w:cs="Times New Roman"/>
          <w:color w:val="000000" w:themeColor="text1"/>
        </w:rPr>
        <w:t>This day shall be a day of remembrance for you. You shall celebrate it as a festival to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throughout your generations you shall observe it as a perpetual ordinance.</w:t>
      </w:r>
    </w:p>
    <w:p w14:paraId="227CC83E" w14:textId="77777777" w:rsidR="00DF67E4" w:rsidRPr="00DF67E4" w:rsidRDefault="00DF67E4" w:rsidP="00DF67E4">
      <w:pPr>
        <w:shd w:val="clear" w:color="auto" w:fill="FFFFFF"/>
        <w:spacing w:before="300"/>
        <w:outlineLvl w:val="1"/>
        <w:rPr>
          <w:rFonts w:ascii="Times New Roman" w:eastAsia="Times New Roman" w:hAnsi="Times New Roman" w:cs="Times New Roman"/>
          <w:b/>
          <w:bCs/>
          <w:color w:val="000000" w:themeColor="text1"/>
          <w:sz w:val="29"/>
          <w:szCs w:val="29"/>
        </w:rPr>
      </w:pPr>
      <w:r w:rsidRPr="00DF67E4">
        <w:rPr>
          <w:rFonts w:ascii="Times New Roman" w:eastAsia="Times New Roman" w:hAnsi="Times New Roman" w:cs="Times New Roman"/>
          <w:b/>
          <w:bCs/>
          <w:color w:val="000000" w:themeColor="text1"/>
          <w:sz w:val="29"/>
          <w:szCs w:val="29"/>
        </w:rPr>
        <w:lastRenderedPageBreak/>
        <w:t>The Response</w:t>
      </w:r>
    </w:p>
    <w:p w14:paraId="281AC878" w14:textId="77777777" w:rsidR="00DF67E4" w:rsidRPr="00DF67E4" w:rsidRDefault="00DF67E4" w:rsidP="00DF67E4">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DF67E4">
        <w:rPr>
          <w:rFonts w:ascii="Times New Roman" w:eastAsia="Times New Roman" w:hAnsi="Times New Roman" w:cs="Times New Roman"/>
          <w:b/>
          <w:bCs/>
          <w:color w:val="000000" w:themeColor="text1"/>
          <w:sz w:val="27"/>
          <w:szCs w:val="27"/>
        </w:rPr>
        <w:t>Psalm 116:1, 10-17</w:t>
      </w:r>
    </w:p>
    <w:p w14:paraId="26896FAF" w14:textId="77777777" w:rsidR="00DF67E4" w:rsidRPr="00DF67E4" w:rsidRDefault="00DF67E4" w:rsidP="00DF67E4">
      <w:pPr>
        <w:spacing w:before="75" w:after="100" w:afterAutospacing="1"/>
        <w:rPr>
          <w:rFonts w:ascii="Times New Roman" w:hAnsi="Times New Roman" w:cs="Times New Roman"/>
          <w:b/>
          <w:bCs/>
          <w:i/>
          <w:iCs/>
          <w:color w:val="000000" w:themeColor="text1"/>
        </w:rPr>
      </w:pPr>
      <w:proofErr w:type="spellStart"/>
      <w:r w:rsidRPr="00DF67E4">
        <w:rPr>
          <w:rFonts w:ascii="Times New Roman" w:hAnsi="Times New Roman" w:cs="Times New Roman"/>
          <w:b/>
          <w:bCs/>
          <w:i/>
          <w:iCs/>
          <w:color w:val="000000" w:themeColor="text1"/>
        </w:rPr>
        <w:t>Dilexi</w:t>
      </w:r>
      <w:proofErr w:type="spellEnd"/>
      <w:r w:rsidRPr="00DF67E4">
        <w:rPr>
          <w:rFonts w:ascii="Times New Roman" w:hAnsi="Times New Roman" w:cs="Times New Roman"/>
          <w:b/>
          <w:bCs/>
          <w:i/>
          <w:iCs/>
          <w:color w:val="000000" w:themeColor="text1"/>
        </w:rPr>
        <w:t>, quoniam</w:t>
      </w:r>
    </w:p>
    <w:p w14:paraId="018E64BB"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1 </w:t>
      </w:r>
      <w:r w:rsidRPr="00AB5F5A">
        <w:rPr>
          <w:rFonts w:ascii="Times New Roman" w:hAnsi="Times New Roman" w:cs="Times New Roman"/>
          <w:color w:val="000000" w:themeColor="text1"/>
          <w:sz w:val="32"/>
          <w:szCs w:val="32"/>
        </w:rPr>
        <w:t>I</w:t>
      </w:r>
      <w:r w:rsidRPr="00DF67E4">
        <w:rPr>
          <w:rFonts w:ascii="Times New Roman" w:hAnsi="Times New Roman" w:cs="Times New Roman"/>
          <w:color w:val="000000" w:themeColor="text1"/>
        </w:rPr>
        <w:t> love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because he has heard the voice of my supplication, *</w:t>
      </w:r>
      <w:r w:rsidRPr="00DF67E4">
        <w:rPr>
          <w:rFonts w:ascii="Times New Roman" w:hAnsi="Times New Roman" w:cs="Times New Roman"/>
          <w:color w:val="000000" w:themeColor="text1"/>
        </w:rPr>
        <w:br/>
        <w:t>because he has inclined his ear to me whenever I called upon him.</w:t>
      </w:r>
    </w:p>
    <w:p w14:paraId="4EBB1517"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10 How shall I repay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w:t>
      </w:r>
      <w:r w:rsidRPr="00DF67E4">
        <w:rPr>
          <w:rFonts w:ascii="Times New Roman" w:hAnsi="Times New Roman" w:cs="Times New Roman"/>
          <w:color w:val="000000" w:themeColor="text1"/>
        </w:rPr>
        <w:br/>
        <w:t>for all the good things he has done for me?</w:t>
      </w:r>
    </w:p>
    <w:p w14:paraId="7A24E98F"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11 I will lift up the cup of salvation *</w:t>
      </w:r>
      <w:r w:rsidRPr="00DF67E4">
        <w:rPr>
          <w:rFonts w:ascii="Times New Roman" w:hAnsi="Times New Roman" w:cs="Times New Roman"/>
          <w:color w:val="000000" w:themeColor="text1"/>
        </w:rPr>
        <w:br/>
        <w:t>and call upon the Name of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w:t>
      </w:r>
    </w:p>
    <w:p w14:paraId="75210A9B"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12 I will fulfill my vows to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 </w:t>
      </w:r>
      <w:r w:rsidRPr="00DF67E4">
        <w:rPr>
          <w:rFonts w:ascii="Times New Roman" w:hAnsi="Times New Roman" w:cs="Times New Roman"/>
          <w:color w:val="000000" w:themeColor="text1"/>
        </w:rPr>
        <w:br/>
        <w:t>in the presence of all his people.</w:t>
      </w:r>
    </w:p>
    <w:p w14:paraId="0FA0DFA9"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13 Precious in the sight of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 </w:t>
      </w:r>
      <w:r w:rsidRPr="00DF67E4">
        <w:rPr>
          <w:rFonts w:ascii="Times New Roman" w:hAnsi="Times New Roman" w:cs="Times New Roman"/>
          <w:color w:val="000000" w:themeColor="text1"/>
        </w:rPr>
        <w:br/>
        <w:t>is the death of his servants.</w:t>
      </w:r>
    </w:p>
    <w:p w14:paraId="29B119E8"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14 O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I am your servant; *</w:t>
      </w:r>
      <w:r w:rsidRPr="00DF67E4">
        <w:rPr>
          <w:rFonts w:ascii="Times New Roman" w:hAnsi="Times New Roman" w:cs="Times New Roman"/>
          <w:color w:val="000000" w:themeColor="text1"/>
        </w:rPr>
        <w:br/>
        <w:t>I am your servant and the child of your handmaid; </w:t>
      </w:r>
      <w:r w:rsidRPr="00DF67E4">
        <w:rPr>
          <w:rFonts w:ascii="Times New Roman" w:hAnsi="Times New Roman" w:cs="Times New Roman"/>
          <w:color w:val="000000" w:themeColor="text1"/>
        </w:rPr>
        <w:br/>
        <w:t>you have freed me from my bonds.</w:t>
      </w:r>
    </w:p>
    <w:p w14:paraId="0A3BA603"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15 I will offer you the sacrifice of thanksgiving * </w:t>
      </w:r>
      <w:r w:rsidRPr="00DF67E4">
        <w:rPr>
          <w:rFonts w:ascii="Times New Roman" w:hAnsi="Times New Roman" w:cs="Times New Roman"/>
          <w:color w:val="000000" w:themeColor="text1"/>
        </w:rPr>
        <w:br/>
        <w:t>and call upon the Name of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w:t>
      </w:r>
    </w:p>
    <w:p w14:paraId="2D5C7491"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16 I will fulfill my vows to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 </w:t>
      </w:r>
      <w:r w:rsidRPr="00DF67E4">
        <w:rPr>
          <w:rFonts w:ascii="Times New Roman" w:hAnsi="Times New Roman" w:cs="Times New Roman"/>
          <w:color w:val="000000" w:themeColor="text1"/>
        </w:rPr>
        <w:br/>
        <w:t>in the presence of all his people,</w:t>
      </w:r>
    </w:p>
    <w:p w14:paraId="4EF0B059" w14:textId="3E31B303" w:rsid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17 In the courts of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’s house, * </w:t>
      </w:r>
      <w:r w:rsidRPr="00DF67E4">
        <w:rPr>
          <w:rFonts w:ascii="Times New Roman" w:hAnsi="Times New Roman" w:cs="Times New Roman"/>
          <w:color w:val="000000" w:themeColor="text1"/>
        </w:rPr>
        <w:br/>
        <w:t>in the midst of you, O Jerusalem. </w:t>
      </w:r>
    </w:p>
    <w:p w14:paraId="2F758A37" w14:textId="4B443998" w:rsidR="00C33AD4" w:rsidRDefault="00C33AD4" w:rsidP="00DF67E4">
      <w:pPr>
        <w:spacing w:before="15" w:after="60"/>
        <w:ind w:left="720" w:right="480" w:hanging="480"/>
        <w:rPr>
          <w:rFonts w:ascii="Times New Roman" w:hAnsi="Times New Roman" w:cs="Times New Roman"/>
          <w:color w:val="000000" w:themeColor="text1"/>
        </w:rPr>
      </w:pPr>
    </w:p>
    <w:p w14:paraId="13625F5A" w14:textId="6B84EBB2" w:rsidR="00C33AD4" w:rsidRPr="00C33AD4" w:rsidRDefault="00C33AD4" w:rsidP="00DF67E4">
      <w:pPr>
        <w:spacing w:before="15" w:after="60"/>
        <w:ind w:left="720" w:right="480" w:hanging="480"/>
        <w:rPr>
          <w:rFonts w:ascii="Times New Roman" w:hAnsi="Times New Roman" w:cs="Times New Roman"/>
          <w:i/>
          <w:iCs/>
          <w:color w:val="000000" w:themeColor="text1"/>
        </w:rPr>
      </w:pPr>
      <w:r w:rsidRPr="00C33AD4">
        <w:rPr>
          <w:rFonts w:ascii="Times New Roman" w:hAnsi="Times New Roman" w:cs="Times New Roman"/>
          <w:i/>
          <w:iCs/>
          <w:color w:val="000000" w:themeColor="text1"/>
        </w:rPr>
        <w:t>[The "Hallelujah!" which closes verse 17 is omitted on Maundy Thursday.]</w:t>
      </w:r>
    </w:p>
    <w:p w14:paraId="02AA1FBA" w14:textId="77777777" w:rsidR="00DF67E4" w:rsidRPr="00DF67E4" w:rsidRDefault="00DF67E4" w:rsidP="00DF67E4">
      <w:pPr>
        <w:shd w:val="clear" w:color="auto" w:fill="FFFFFF"/>
        <w:spacing w:before="300"/>
        <w:outlineLvl w:val="1"/>
        <w:rPr>
          <w:rFonts w:ascii="Times New Roman" w:eastAsia="Times New Roman" w:hAnsi="Times New Roman" w:cs="Times New Roman"/>
          <w:b/>
          <w:bCs/>
          <w:color w:val="000000" w:themeColor="text1"/>
          <w:sz w:val="29"/>
          <w:szCs w:val="29"/>
        </w:rPr>
      </w:pPr>
      <w:r w:rsidRPr="00DF67E4">
        <w:rPr>
          <w:rFonts w:ascii="Times New Roman" w:eastAsia="Times New Roman" w:hAnsi="Times New Roman" w:cs="Times New Roman"/>
          <w:b/>
          <w:bCs/>
          <w:color w:val="000000" w:themeColor="text1"/>
          <w:sz w:val="29"/>
          <w:szCs w:val="29"/>
        </w:rPr>
        <w:t>The Epistle</w:t>
      </w:r>
    </w:p>
    <w:p w14:paraId="538FCA6E" w14:textId="77777777" w:rsidR="00DF67E4" w:rsidRPr="00DF67E4" w:rsidRDefault="00DF67E4" w:rsidP="00DF67E4">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DF67E4">
        <w:rPr>
          <w:rFonts w:ascii="Times New Roman" w:eastAsia="Times New Roman" w:hAnsi="Times New Roman" w:cs="Times New Roman"/>
          <w:b/>
          <w:bCs/>
          <w:color w:val="000000" w:themeColor="text1"/>
          <w:sz w:val="27"/>
          <w:szCs w:val="27"/>
        </w:rPr>
        <w:t>1 Corinthians 11:23-26</w:t>
      </w:r>
    </w:p>
    <w:p w14:paraId="4E55D014" w14:textId="77777777" w:rsidR="00DF67E4" w:rsidRPr="00DF67E4" w:rsidRDefault="00DF67E4" w:rsidP="00DF67E4">
      <w:pPr>
        <w:spacing w:before="45" w:after="100" w:afterAutospacing="1" w:line="300" w:lineRule="atLeast"/>
        <w:ind w:right="480"/>
        <w:rPr>
          <w:rFonts w:ascii="Times New Roman" w:hAnsi="Times New Roman" w:cs="Times New Roman"/>
          <w:color w:val="000000" w:themeColor="text1"/>
        </w:rPr>
      </w:pPr>
      <w:r w:rsidRPr="00AB5F5A">
        <w:rPr>
          <w:rFonts w:ascii="Times New Roman" w:hAnsi="Times New Roman" w:cs="Times New Roman"/>
          <w:color w:val="000000" w:themeColor="text1"/>
          <w:sz w:val="32"/>
          <w:szCs w:val="32"/>
        </w:rPr>
        <w:t>I</w:t>
      </w:r>
      <w:r w:rsidRPr="00DF67E4">
        <w:rPr>
          <w:rFonts w:ascii="Times New Roman" w:hAnsi="Times New Roman" w:cs="Times New Roman"/>
          <w:color w:val="000000" w:themeColor="text1"/>
        </w:rPr>
        <w:t>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14:paraId="4D1C723F" w14:textId="77777777" w:rsidR="00DF67E4" w:rsidRPr="00DF67E4" w:rsidRDefault="00DF67E4" w:rsidP="00DF67E4">
      <w:pPr>
        <w:shd w:val="clear" w:color="auto" w:fill="FFFFFF"/>
        <w:spacing w:before="300"/>
        <w:outlineLvl w:val="1"/>
        <w:rPr>
          <w:rFonts w:ascii="Times New Roman" w:eastAsia="Times New Roman" w:hAnsi="Times New Roman" w:cs="Times New Roman"/>
          <w:b/>
          <w:bCs/>
          <w:color w:val="000000" w:themeColor="text1"/>
          <w:sz w:val="29"/>
          <w:szCs w:val="29"/>
        </w:rPr>
      </w:pPr>
      <w:r w:rsidRPr="00DF67E4">
        <w:rPr>
          <w:rFonts w:ascii="Times New Roman" w:eastAsia="Times New Roman" w:hAnsi="Times New Roman" w:cs="Times New Roman"/>
          <w:b/>
          <w:bCs/>
          <w:color w:val="000000" w:themeColor="text1"/>
          <w:sz w:val="29"/>
          <w:szCs w:val="29"/>
        </w:rPr>
        <w:t>The Gospel</w:t>
      </w:r>
    </w:p>
    <w:p w14:paraId="5757B2B4" w14:textId="77777777" w:rsidR="00DF67E4" w:rsidRPr="00DF67E4" w:rsidRDefault="00DF67E4" w:rsidP="00DF67E4">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DF67E4">
        <w:rPr>
          <w:rFonts w:ascii="Times New Roman" w:eastAsia="Times New Roman" w:hAnsi="Times New Roman" w:cs="Times New Roman"/>
          <w:b/>
          <w:bCs/>
          <w:color w:val="000000" w:themeColor="text1"/>
          <w:sz w:val="27"/>
          <w:szCs w:val="27"/>
        </w:rPr>
        <w:t>John 13:1-17, 31b-35</w:t>
      </w:r>
    </w:p>
    <w:p w14:paraId="5A6F78BC" w14:textId="77777777" w:rsidR="00DF67E4" w:rsidRPr="00DF67E4" w:rsidRDefault="00DF67E4" w:rsidP="00DF67E4">
      <w:pPr>
        <w:spacing w:before="45" w:after="100" w:afterAutospacing="1" w:line="300" w:lineRule="atLeast"/>
        <w:ind w:right="480"/>
        <w:rPr>
          <w:rFonts w:ascii="Times New Roman" w:hAnsi="Times New Roman" w:cs="Times New Roman"/>
          <w:color w:val="000000" w:themeColor="text1"/>
        </w:rPr>
      </w:pPr>
      <w:r w:rsidRPr="00AB5F5A">
        <w:rPr>
          <w:rFonts w:ascii="Times New Roman" w:hAnsi="Times New Roman" w:cs="Times New Roman"/>
          <w:color w:val="000000" w:themeColor="text1"/>
          <w:sz w:val="32"/>
          <w:szCs w:val="32"/>
        </w:rPr>
        <w:lastRenderedPageBreak/>
        <w:t>N</w:t>
      </w:r>
      <w:r w:rsidRPr="00DF67E4">
        <w:rPr>
          <w:rFonts w:ascii="Times New Roman" w:hAnsi="Times New Roman" w:cs="Times New Roman"/>
          <w:color w:val="000000" w:themeColor="text1"/>
        </w:rPr>
        <w:t>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reason he said, "Not all of you are clean."</w:t>
      </w:r>
    </w:p>
    <w:p w14:paraId="017799DE" w14:textId="77777777" w:rsidR="00DF67E4" w:rsidRPr="00DF67E4" w:rsidRDefault="00DF67E4" w:rsidP="00DF67E4">
      <w:pPr>
        <w:spacing w:before="45" w:after="100" w:afterAutospacing="1" w:line="300" w:lineRule="atLeast"/>
        <w:ind w:right="480"/>
        <w:rPr>
          <w:rFonts w:ascii="Times New Roman" w:hAnsi="Times New Roman" w:cs="Times New Roman"/>
          <w:color w:val="000000" w:themeColor="text1"/>
        </w:rPr>
      </w:pPr>
      <w:r w:rsidRPr="00DF67E4">
        <w:rPr>
          <w:rFonts w:ascii="Times New Roman" w:hAnsi="Times New Roman" w:cs="Times New Roman"/>
          <w:color w:val="000000" w:themeColor="text1"/>
        </w:rPr>
        <w:t>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14:paraId="64569DC2" w14:textId="77777777" w:rsidR="00DF67E4" w:rsidRPr="00DF67E4" w:rsidRDefault="00DF67E4" w:rsidP="00DF67E4">
      <w:pPr>
        <w:spacing w:before="45" w:after="100" w:afterAutospacing="1" w:line="300" w:lineRule="atLeast"/>
        <w:ind w:right="480"/>
        <w:rPr>
          <w:rFonts w:ascii="Times New Roman" w:hAnsi="Times New Roman" w:cs="Times New Roman"/>
          <w:color w:val="000000" w:themeColor="text1"/>
        </w:rPr>
      </w:pPr>
      <w:r w:rsidRPr="00DF67E4">
        <w:rPr>
          <w:rFonts w:ascii="Times New Roman" w:hAnsi="Times New Roman" w:cs="Times New Roman"/>
          <w:color w:val="000000" w:themeColor="text1"/>
        </w:rPr>
        <w:t>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14:paraId="13E92864" w14:textId="77777777" w:rsidR="004B3F03" w:rsidRDefault="004B3F03" w:rsidP="004B3F03">
      <w:pPr>
        <w:pStyle w:val="NormalWeb"/>
        <w:pBdr>
          <w:bottom w:val="single" w:sz="12" w:space="1" w:color="auto"/>
        </w:pBdr>
        <w:spacing w:before="120" w:beforeAutospacing="0" w:after="75" w:afterAutospacing="0" w:line="300" w:lineRule="atLeast"/>
        <w:rPr>
          <w:color w:val="000000" w:themeColor="text1"/>
        </w:rPr>
      </w:pPr>
    </w:p>
    <w:p w14:paraId="72BF419E" w14:textId="77777777" w:rsidR="004B3F03" w:rsidRPr="000C50B8" w:rsidRDefault="004B3F03" w:rsidP="004B3F03">
      <w:pPr>
        <w:pStyle w:val="CopyrightNotice"/>
      </w:pPr>
      <w:r w:rsidRPr="000C50B8">
        <w:t>Optional parts of the readings are set off in square brackets.</w:t>
      </w:r>
    </w:p>
    <w:p w14:paraId="2E453A91" w14:textId="77777777" w:rsidR="004B3F03" w:rsidRPr="000C50B8" w:rsidRDefault="004B3F03" w:rsidP="004B3F03">
      <w:pPr>
        <w:pStyle w:val="CopyrightNotice"/>
      </w:pPr>
      <w:r w:rsidRPr="000C50B8">
        <w:t>The Bible texts of the Old Testament, Epistle and Gospel lessons are from the New Revised Standard Version Bible, copyright 1989 by the Division of Christian Education of the National Council of the Churches of Christ in the USA, and used by permission.</w:t>
      </w:r>
    </w:p>
    <w:p w14:paraId="30E4A35E" w14:textId="77777777" w:rsidR="004B3F03" w:rsidRPr="000C50B8" w:rsidRDefault="004B3F03" w:rsidP="004B3F03">
      <w:pPr>
        <w:pStyle w:val="CopyrightNotice"/>
      </w:pPr>
      <w:r w:rsidRPr="000C50B8">
        <w:t>The Collects, Psalms and Canticles are from the Book of Common Prayer, 1979.</w:t>
      </w:r>
    </w:p>
    <w:p w14:paraId="4E5C2D0E" w14:textId="77777777" w:rsidR="004B3F03" w:rsidRPr="00BA0B27" w:rsidRDefault="004B3F03" w:rsidP="004B3F03">
      <w:pPr>
        <w:pStyle w:val="CopyrightNotice"/>
        <w:rPr>
          <w:i w:val="0"/>
        </w:rPr>
      </w:pPr>
      <w:r w:rsidRPr="004B3F03">
        <w:t>From</w:t>
      </w:r>
      <w:r w:rsidRPr="00BA0B27">
        <w:rPr>
          <w:i w:val="0"/>
        </w:rPr>
        <w:t xml:space="preserve"> The Lectionary Page</w:t>
      </w:r>
      <w:r>
        <w:rPr>
          <w:i w:val="0"/>
        </w:rPr>
        <w:t>: http://lectionarypage.net</w:t>
      </w:r>
    </w:p>
    <w:p w14:paraId="17BC776A" w14:textId="77777777" w:rsidR="00D71CE7" w:rsidRPr="00DF67E4" w:rsidRDefault="00C33AD4" w:rsidP="00DF67E4">
      <w:pPr>
        <w:rPr>
          <w:color w:val="000000" w:themeColor="text1"/>
        </w:rPr>
      </w:pPr>
    </w:p>
    <w:sectPr w:rsidR="00D71CE7" w:rsidRPr="00DF67E4"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19"/>
  </w:num>
  <w:num w:numId="5">
    <w:abstractNumId w:val="11"/>
  </w:num>
  <w:num w:numId="6">
    <w:abstractNumId w:val="1"/>
  </w:num>
  <w:num w:numId="7">
    <w:abstractNumId w:val="4"/>
  </w:num>
  <w:num w:numId="8">
    <w:abstractNumId w:val="16"/>
  </w:num>
  <w:num w:numId="9">
    <w:abstractNumId w:val="10"/>
  </w:num>
  <w:num w:numId="10">
    <w:abstractNumId w:val="5"/>
  </w:num>
  <w:num w:numId="11">
    <w:abstractNumId w:val="14"/>
  </w:num>
  <w:num w:numId="12">
    <w:abstractNumId w:val="12"/>
  </w:num>
  <w:num w:numId="13">
    <w:abstractNumId w:val="2"/>
  </w:num>
  <w:num w:numId="14">
    <w:abstractNumId w:val="13"/>
  </w:num>
  <w:num w:numId="15">
    <w:abstractNumId w:val="18"/>
  </w:num>
  <w:num w:numId="16">
    <w:abstractNumId w:val="7"/>
  </w:num>
  <w:num w:numId="17">
    <w:abstractNumId w:val="9"/>
  </w:num>
  <w:num w:numId="18">
    <w:abstractNumId w:val="15"/>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2F"/>
    <w:rsid w:val="00004F0C"/>
    <w:rsid w:val="000E1290"/>
    <w:rsid w:val="001324AF"/>
    <w:rsid w:val="001F066B"/>
    <w:rsid w:val="004B3F03"/>
    <w:rsid w:val="0060142F"/>
    <w:rsid w:val="006220BF"/>
    <w:rsid w:val="00635447"/>
    <w:rsid w:val="0067046A"/>
    <w:rsid w:val="00770A14"/>
    <w:rsid w:val="00840428"/>
    <w:rsid w:val="009C778E"/>
    <w:rsid w:val="00A70210"/>
    <w:rsid w:val="00AB5F5A"/>
    <w:rsid w:val="00AC4341"/>
    <w:rsid w:val="00B255FF"/>
    <w:rsid w:val="00B42992"/>
    <w:rsid w:val="00C303BA"/>
    <w:rsid w:val="00C33AD4"/>
    <w:rsid w:val="00CA701C"/>
    <w:rsid w:val="00D242A3"/>
    <w:rsid w:val="00D65854"/>
    <w:rsid w:val="00DC0841"/>
    <w:rsid w:val="00DF67E4"/>
    <w:rsid w:val="00E1687B"/>
    <w:rsid w:val="00EC034B"/>
    <w:rsid w:val="00F0032D"/>
    <w:rsid w:val="00F00651"/>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CAE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basedOn w:val="DefaultParagraphFont"/>
    <w:rsid w:val="001324AF"/>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Heading4"/>
    <w:rsid w:val="00C303BA"/>
    <w:pPr>
      <w:spacing w:before="75"/>
    </w:pPr>
    <w:rPr>
      <w:rFonts w:ascii="Times New Roman" w:eastAsia="Times New Roman" w:hAnsi="Times New Roman"/>
      <w:b/>
      <w:bCs/>
      <w:color w:val="000000" w:themeColor="text1"/>
    </w:rPr>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Heading1"/>
    <w:qFormat/>
    <w:rsid w:val="00FC1F7E"/>
    <w:pPr>
      <w:jc w:val="center"/>
    </w:pPr>
    <w:rPr>
      <w:rFonts w:ascii="Times New Roman" w:eastAsia="Times New Roman" w:hAnsi="Times New Roman" w:cs="Times New Roman"/>
      <w:b/>
      <w:color w:val="000000" w:themeColor="text1"/>
      <w:sz w:val="36"/>
      <w:szCs w:val="36"/>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_Info"/>
    <w:basedOn w:val="Heading4"/>
    <w:qFormat/>
    <w:rsid w:val="00FA7279"/>
    <w:pPr>
      <w:jc w:val="center"/>
    </w:pPr>
    <w:rPr>
      <w:rFonts w:ascii="Times New Roman" w:eastAsia="Times New Roman" w:hAnsi="Times New Roman" w:cs="Times New Roman"/>
      <w:i w:val="0"/>
      <w:color w:val="000000" w:themeColor="text1"/>
    </w:rPr>
  </w:style>
  <w:style w:type="paragraph" w:customStyle="1" w:styleId="LessonsAppointed">
    <w:name w:val="LessonsAppointed"/>
    <w:basedOn w:val="Heading4"/>
    <w:qFormat/>
    <w:rsid w:val="00FA7279"/>
    <w:pPr>
      <w:jc w:val="center"/>
    </w:pPr>
    <w:rPr>
      <w:rFonts w:ascii="Times New Roman" w:eastAsia="Times New Roman" w:hAnsi="Times New Roman" w:cs="Times New Roman"/>
      <w:i w:val="0"/>
      <w:color w:val="000000" w:themeColor="text1"/>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psalmlatin"/>
    <w:qFormat/>
    <w:rsid w:val="00F00651"/>
    <w:rPr>
      <w:b w:val="0"/>
      <w:bCs w:val="0"/>
      <w:iCs w:val="0"/>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4</TotalTime>
  <Pages>3</Pages>
  <Words>1010</Words>
  <Characters>5759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Exodus 12:1-4, (5-10), 11-14</vt:lpstr>
      <vt:lpstr>    The Response</vt:lpstr>
      <vt:lpstr>        Psalm 116:1, 10-17</vt:lpstr>
      <vt:lpstr>    The Epistle</vt:lpstr>
      <vt:lpstr>        1 Corinthians 11:23-26</vt:lpstr>
      <vt:lpstr>    The Gospel</vt:lpstr>
      <vt:lpstr>        John 13:1-17, 31b-35</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5</cp:revision>
  <dcterms:created xsi:type="dcterms:W3CDTF">2016-01-08T21:21:00Z</dcterms:created>
  <dcterms:modified xsi:type="dcterms:W3CDTF">2021-02-20T18:50:00Z</dcterms:modified>
</cp:coreProperties>
</file>